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5B640E" w14:textId="77777777" w:rsidR="00E84BA1" w:rsidRDefault="00373A2F" w:rsidP="006542C2">
      <w:pPr>
        <w:spacing w:line="560" w:lineRule="exact"/>
        <w:ind w:firstLineChars="0" w:firstLine="0"/>
        <w:jc w:val="center"/>
        <w:rPr>
          <w:rFonts w:ascii="方正小标宋简体" w:eastAsia="方正小标宋简体"/>
          <w:sz w:val="44"/>
          <w:szCs w:val="44"/>
        </w:rPr>
      </w:pPr>
      <w:r w:rsidRPr="00373A2F">
        <w:rPr>
          <w:rFonts w:ascii="方正小标宋简体" w:eastAsia="方正小标宋简体" w:hint="eastAsia"/>
          <w:sz w:val="44"/>
          <w:szCs w:val="44"/>
        </w:rPr>
        <w:t>关于组织开展2026年度山东省</w:t>
      </w:r>
    </w:p>
    <w:p w14:paraId="3D43C3D6" w14:textId="3F80CD93" w:rsidR="00373A2F" w:rsidRPr="00373A2F" w:rsidRDefault="00373A2F" w:rsidP="006542C2">
      <w:pPr>
        <w:spacing w:line="560" w:lineRule="exact"/>
        <w:ind w:firstLineChars="0" w:firstLine="0"/>
        <w:jc w:val="center"/>
        <w:rPr>
          <w:rFonts w:ascii="方正小标宋简体" w:eastAsia="方正小标宋简体"/>
          <w:sz w:val="44"/>
          <w:szCs w:val="44"/>
        </w:rPr>
      </w:pPr>
      <w:r w:rsidRPr="00373A2F">
        <w:rPr>
          <w:rFonts w:ascii="方正小标宋简体" w:eastAsia="方正小标宋简体" w:hint="eastAsia"/>
          <w:sz w:val="44"/>
          <w:szCs w:val="44"/>
        </w:rPr>
        <w:t>重点研发计划（软科学）项目申报的通知</w:t>
      </w:r>
    </w:p>
    <w:p w14:paraId="5840F815" w14:textId="77777777" w:rsidR="00373A2F" w:rsidRPr="00373A2F" w:rsidRDefault="00373A2F" w:rsidP="00373A2F">
      <w:pPr>
        <w:spacing w:line="560" w:lineRule="exact"/>
        <w:ind w:firstLineChars="0" w:firstLine="0"/>
        <w:rPr>
          <w:rFonts w:ascii="仿宋_GB2312" w:eastAsia="仿宋_GB2312"/>
          <w:sz w:val="32"/>
          <w:szCs w:val="32"/>
        </w:rPr>
      </w:pPr>
      <w:r w:rsidRPr="00373A2F">
        <w:rPr>
          <w:rFonts w:ascii="仿宋_GB2312" w:eastAsia="仿宋_GB2312" w:hint="eastAsia"/>
          <w:sz w:val="32"/>
          <w:szCs w:val="32"/>
        </w:rPr>
        <w:t>各市科技局，省直有关部门，有关单位：</w:t>
      </w:r>
    </w:p>
    <w:p w14:paraId="4F7A149F" w14:textId="77777777" w:rsidR="00373A2F" w:rsidRPr="00373A2F" w:rsidRDefault="00373A2F" w:rsidP="00373A2F">
      <w:pPr>
        <w:spacing w:line="560" w:lineRule="exact"/>
        <w:ind w:firstLine="640"/>
        <w:rPr>
          <w:rFonts w:ascii="仿宋_GB2312" w:eastAsia="仿宋_GB2312" w:hint="eastAsia"/>
          <w:sz w:val="32"/>
          <w:szCs w:val="32"/>
        </w:rPr>
      </w:pPr>
      <w:r w:rsidRPr="00373A2F">
        <w:rPr>
          <w:rFonts w:ascii="仿宋_GB2312" w:eastAsia="仿宋_GB2312" w:hint="eastAsia"/>
          <w:sz w:val="32"/>
          <w:szCs w:val="32"/>
        </w:rPr>
        <w:t>按照《山东省重点研发计划（软科学）项目实施细则》规定，现将《2026年度山东省重点研发计划（软科学）项目申报指南》予以发布，请按要求做好项目组织申报工作。有关事项通知如下。</w:t>
      </w:r>
    </w:p>
    <w:p w14:paraId="7785BCEE" w14:textId="77777777" w:rsidR="00364417" w:rsidRPr="00364417" w:rsidRDefault="00364417" w:rsidP="00364417">
      <w:pPr>
        <w:spacing w:line="560" w:lineRule="exact"/>
        <w:ind w:firstLine="643"/>
        <w:rPr>
          <w:rFonts w:ascii="黑体" w:eastAsia="黑体" w:hAnsi="黑体"/>
          <w:b/>
          <w:bCs/>
          <w:sz w:val="32"/>
          <w:szCs w:val="32"/>
        </w:rPr>
      </w:pPr>
      <w:r w:rsidRPr="00364417">
        <w:rPr>
          <w:rFonts w:ascii="黑体" w:eastAsia="黑体" w:hAnsi="黑体" w:hint="eastAsia"/>
          <w:b/>
          <w:bCs/>
          <w:sz w:val="32"/>
          <w:szCs w:val="32"/>
        </w:rPr>
        <w:t>一、项目类别</w:t>
      </w:r>
    </w:p>
    <w:p w14:paraId="60ADF610" w14:textId="77777777" w:rsidR="00364417" w:rsidRPr="00364417" w:rsidRDefault="00364417" w:rsidP="00364417">
      <w:pPr>
        <w:spacing w:line="560" w:lineRule="exact"/>
        <w:ind w:firstLine="640"/>
        <w:rPr>
          <w:rFonts w:ascii="仿宋_GB2312" w:eastAsia="仿宋_GB2312" w:hint="eastAsia"/>
          <w:sz w:val="32"/>
          <w:szCs w:val="32"/>
        </w:rPr>
      </w:pPr>
      <w:r w:rsidRPr="00364417">
        <w:rPr>
          <w:rFonts w:ascii="仿宋_GB2312" w:eastAsia="仿宋_GB2312" w:hint="eastAsia"/>
          <w:sz w:val="32"/>
          <w:szCs w:val="32"/>
        </w:rPr>
        <w:t>2026年度山东省重点研发计划（软科学）项目（以下简称省软科学项目）分为重大项目、重点项目两类。</w:t>
      </w:r>
    </w:p>
    <w:p w14:paraId="0CC5AA8B" w14:textId="77777777" w:rsidR="00364417" w:rsidRPr="00364417" w:rsidRDefault="00364417" w:rsidP="00364417">
      <w:pPr>
        <w:spacing w:line="560" w:lineRule="exact"/>
        <w:ind w:firstLine="640"/>
        <w:rPr>
          <w:rFonts w:ascii="仿宋_GB2312" w:eastAsia="仿宋_GB2312" w:hint="eastAsia"/>
          <w:sz w:val="32"/>
          <w:szCs w:val="32"/>
        </w:rPr>
      </w:pPr>
      <w:r w:rsidRPr="00364417">
        <w:rPr>
          <w:rFonts w:ascii="仿宋_GB2312" w:eastAsia="仿宋_GB2312" w:hint="eastAsia"/>
          <w:sz w:val="32"/>
          <w:szCs w:val="32"/>
        </w:rPr>
        <w:t>二、申报条件和要求</w:t>
      </w:r>
    </w:p>
    <w:p w14:paraId="162C4B19" w14:textId="77777777" w:rsidR="00364417" w:rsidRPr="00364417" w:rsidRDefault="00364417" w:rsidP="00364417">
      <w:pPr>
        <w:spacing w:line="560" w:lineRule="exact"/>
        <w:ind w:firstLine="640"/>
        <w:rPr>
          <w:rFonts w:ascii="仿宋_GB2312" w:eastAsia="仿宋_GB2312" w:hint="eastAsia"/>
          <w:sz w:val="32"/>
          <w:szCs w:val="32"/>
        </w:rPr>
      </w:pPr>
      <w:r w:rsidRPr="00364417">
        <w:rPr>
          <w:rFonts w:ascii="仿宋_GB2312" w:eastAsia="仿宋_GB2312" w:hint="eastAsia"/>
          <w:sz w:val="32"/>
          <w:szCs w:val="32"/>
        </w:rPr>
        <w:t>（一）项目牵头申报单位原则上为省内注册、具备独立法人资格、具有较强软科学研究能力、能承担起项目核心研究内容或组织任务的高校、科研院所、企事业单位和社会组织等。根据需要，重大项目可由省外注册的单位和社会组织牵头申报。</w:t>
      </w:r>
    </w:p>
    <w:p w14:paraId="3C49C531" w14:textId="77777777" w:rsidR="00364417" w:rsidRPr="00364417" w:rsidRDefault="00364417" w:rsidP="00364417">
      <w:pPr>
        <w:spacing w:line="560" w:lineRule="exact"/>
        <w:ind w:firstLine="640"/>
        <w:rPr>
          <w:rFonts w:ascii="仿宋_GB2312" w:eastAsia="仿宋_GB2312" w:hint="eastAsia"/>
          <w:sz w:val="32"/>
          <w:szCs w:val="32"/>
        </w:rPr>
      </w:pPr>
      <w:r w:rsidRPr="00364417">
        <w:rPr>
          <w:rFonts w:ascii="仿宋_GB2312" w:eastAsia="仿宋_GB2312" w:hint="eastAsia"/>
          <w:sz w:val="32"/>
          <w:szCs w:val="32"/>
        </w:rPr>
        <w:t>（二）项目申报者为申报单位的全职人员，或为与申报单位签订工作合同人员，具备完成项目所需的研究能力，且实质性参与项目具体研究。</w:t>
      </w:r>
    </w:p>
    <w:p w14:paraId="751EAABC" w14:textId="77777777" w:rsidR="00364417" w:rsidRPr="00364417" w:rsidRDefault="00364417" w:rsidP="00364417">
      <w:pPr>
        <w:spacing w:line="560" w:lineRule="exact"/>
        <w:ind w:firstLine="640"/>
        <w:rPr>
          <w:rFonts w:ascii="仿宋_GB2312" w:eastAsia="仿宋_GB2312" w:hint="eastAsia"/>
          <w:sz w:val="32"/>
          <w:szCs w:val="32"/>
        </w:rPr>
      </w:pPr>
      <w:r w:rsidRPr="00364417">
        <w:rPr>
          <w:rFonts w:ascii="仿宋_GB2312" w:eastAsia="仿宋_GB2312" w:hint="eastAsia"/>
          <w:sz w:val="32"/>
          <w:szCs w:val="32"/>
        </w:rPr>
        <w:t>（三）根据《山东省重点研发计划（软科学）项目实施细则》（鲁科字〔2023〕143号），项目申报者在同一年度仅能牵头申报一项省软科学项目，且在申报时无未结题省软科学项目；连续2年牵头申报省软科学项目未获资助的，暂停1年申报资格；2020年（含）至今省软科学项目结题</w:t>
      </w:r>
      <w:r w:rsidRPr="00364417">
        <w:rPr>
          <w:rFonts w:ascii="仿宋_GB2312" w:eastAsia="仿宋_GB2312" w:hint="eastAsia"/>
          <w:sz w:val="32"/>
          <w:szCs w:val="32"/>
        </w:rPr>
        <w:lastRenderedPageBreak/>
        <w:t>验收不通过的项目负责人不能申报。</w:t>
      </w:r>
    </w:p>
    <w:p w14:paraId="3488E882" w14:textId="77777777" w:rsidR="00364417" w:rsidRPr="00364417" w:rsidRDefault="00364417" w:rsidP="00364417">
      <w:pPr>
        <w:spacing w:line="560" w:lineRule="exact"/>
        <w:ind w:firstLine="640"/>
        <w:rPr>
          <w:rFonts w:ascii="仿宋_GB2312" w:eastAsia="仿宋_GB2312" w:hint="eastAsia"/>
          <w:sz w:val="32"/>
          <w:szCs w:val="32"/>
        </w:rPr>
      </w:pPr>
      <w:r w:rsidRPr="00364417">
        <w:rPr>
          <w:rFonts w:ascii="仿宋_GB2312" w:eastAsia="仿宋_GB2312" w:hint="eastAsia"/>
          <w:sz w:val="32"/>
          <w:szCs w:val="32"/>
        </w:rPr>
        <w:t>（四）根据《省级科技计划项目限项管理规定》，同一科研人员同一年度牵头申报省级科技计划项目数量不超过1项。项目负责人每年用于项目的工作时间不得少于6个月，项目参与人员每年用于项目的工作时间不得少于4个月。每名科研人员用于在研和在申报项目的年度工作总时间不得超过12个月。在省科技厅其他限项范围内的不得申报。以上限项要求通过申报系统自动识别限制。</w:t>
      </w:r>
    </w:p>
    <w:p w14:paraId="034C8099" w14:textId="77777777" w:rsidR="00364417" w:rsidRPr="00364417" w:rsidRDefault="00364417" w:rsidP="00364417">
      <w:pPr>
        <w:spacing w:line="560" w:lineRule="exact"/>
        <w:ind w:firstLine="640"/>
        <w:rPr>
          <w:rFonts w:ascii="仿宋_GB2312" w:eastAsia="仿宋_GB2312" w:hint="eastAsia"/>
          <w:sz w:val="32"/>
          <w:szCs w:val="32"/>
        </w:rPr>
      </w:pPr>
      <w:r w:rsidRPr="00364417">
        <w:rPr>
          <w:rFonts w:ascii="仿宋_GB2312" w:eastAsia="仿宋_GB2312" w:hint="eastAsia"/>
          <w:sz w:val="32"/>
          <w:szCs w:val="32"/>
        </w:rPr>
        <w:t>（五）申报项目应覆盖指南确定的研究内容，有明确的理论创新或决策咨询价值，预期研究成果应明确具体。</w:t>
      </w:r>
    </w:p>
    <w:p w14:paraId="28EE17FE" w14:textId="77777777" w:rsidR="00364417" w:rsidRPr="00364417" w:rsidRDefault="00364417" w:rsidP="00364417">
      <w:pPr>
        <w:spacing w:line="560" w:lineRule="exact"/>
        <w:ind w:firstLine="640"/>
        <w:rPr>
          <w:rFonts w:ascii="仿宋_GB2312" w:eastAsia="仿宋_GB2312" w:hint="eastAsia"/>
          <w:sz w:val="32"/>
          <w:szCs w:val="32"/>
        </w:rPr>
      </w:pPr>
      <w:r w:rsidRPr="00364417">
        <w:rPr>
          <w:rFonts w:ascii="仿宋_GB2312" w:eastAsia="仿宋_GB2312" w:hint="eastAsia"/>
          <w:sz w:val="32"/>
          <w:szCs w:val="32"/>
        </w:rPr>
        <w:t>（六）根据《山东省重点研发计划资金管理办法》（鲁科字〔2025〕134号）规定，项目实行科研经费包干制。</w:t>
      </w:r>
    </w:p>
    <w:p w14:paraId="511B3DC5" w14:textId="77777777" w:rsidR="00364417" w:rsidRPr="00364417" w:rsidRDefault="00364417" w:rsidP="00364417">
      <w:pPr>
        <w:spacing w:line="560" w:lineRule="exact"/>
        <w:ind w:firstLine="640"/>
        <w:rPr>
          <w:rFonts w:ascii="仿宋_GB2312" w:eastAsia="仿宋_GB2312" w:hint="eastAsia"/>
          <w:sz w:val="32"/>
          <w:szCs w:val="32"/>
        </w:rPr>
      </w:pPr>
      <w:r w:rsidRPr="00364417">
        <w:rPr>
          <w:rFonts w:ascii="仿宋_GB2312" w:eastAsia="仿宋_GB2312" w:hint="eastAsia"/>
          <w:sz w:val="32"/>
          <w:szCs w:val="32"/>
        </w:rPr>
        <w:t>（七）为避免一题多报和重复立项，申请同年度省自然科学基金、省级社科类项目的负责人以及课题组成员不能以内容相同或相近选题申请省软科学项目。</w:t>
      </w:r>
    </w:p>
    <w:p w14:paraId="1D1D9EE3" w14:textId="77777777" w:rsidR="00364417" w:rsidRPr="00364417" w:rsidRDefault="00364417" w:rsidP="00364417">
      <w:pPr>
        <w:spacing w:line="560" w:lineRule="exact"/>
        <w:ind w:firstLine="640"/>
        <w:rPr>
          <w:rFonts w:ascii="仿宋_GB2312" w:eastAsia="仿宋_GB2312" w:hint="eastAsia"/>
          <w:sz w:val="32"/>
          <w:szCs w:val="32"/>
        </w:rPr>
      </w:pPr>
      <w:r w:rsidRPr="00364417">
        <w:rPr>
          <w:rFonts w:ascii="仿宋_GB2312" w:eastAsia="仿宋_GB2312" w:hint="eastAsia"/>
          <w:sz w:val="32"/>
          <w:szCs w:val="32"/>
        </w:rPr>
        <w:t>（八）凡以结项的各级各类项目为基础进行后续研究而申请省软科学项目的，须在《项目申报书》中注明所申请项目与已承担项目的联系和区别，且不得以内容基本相同的同一成果申请新项目。凡以学位论文或博士后出站报告为基础申报项目的，须在《项目申报书》中注明所申请项目与学位论文（出站报告）的联系和区别，不得以已出版内容基本相同的研究成果申请新项目。</w:t>
      </w:r>
    </w:p>
    <w:p w14:paraId="146528A9" w14:textId="77777777" w:rsidR="00364417" w:rsidRPr="00364417" w:rsidRDefault="00364417" w:rsidP="00364417">
      <w:pPr>
        <w:spacing w:line="560" w:lineRule="exact"/>
        <w:ind w:firstLine="640"/>
        <w:rPr>
          <w:rFonts w:ascii="仿宋_GB2312" w:eastAsia="仿宋_GB2312" w:hint="eastAsia"/>
          <w:sz w:val="32"/>
          <w:szCs w:val="32"/>
        </w:rPr>
      </w:pPr>
      <w:r w:rsidRPr="00364417">
        <w:rPr>
          <w:rFonts w:ascii="仿宋_GB2312" w:eastAsia="仿宋_GB2312" w:hint="eastAsia"/>
          <w:sz w:val="32"/>
          <w:szCs w:val="32"/>
        </w:rPr>
        <w:t>（九）项目申报单位和项目申报者均应具有良好科研信用记录，项目申报内容须真实可信，杜绝抄袭剽窃、弄</w:t>
      </w:r>
      <w:r w:rsidRPr="00364417">
        <w:rPr>
          <w:rFonts w:ascii="仿宋_GB2312" w:eastAsia="仿宋_GB2312" w:hint="eastAsia"/>
          <w:sz w:val="32"/>
          <w:szCs w:val="32"/>
        </w:rPr>
        <w:lastRenderedPageBreak/>
        <w:t>虚作假等行为。</w:t>
      </w:r>
    </w:p>
    <w:p w14:paraId="07D585BC" w14:textId="77777777" w:rsidR="00364417" w:rsidRPr="00364417" w:rsidRDefault="00364417" w:rsidP="00364417">
      <w:pPr>
        <w:spacing w:line="560" w:lineRule="exact"/>
        <w:ind w:firstLine="643"/>
        <w:rPr>
          <w:rFonts w:ascii="黑体" w:eastAsia="黑体" w:hAnsi="黑体" w:hint="eastAsia"/>
          <w:b/>
          <w:bCs/>
          <w:sz w:val="32"/>
          <w:szCs w:val="32"/>
        </w:rPr>
      </w:pPr>
      <w:r w:rsidRPr="00364417">
        <w:rPr>
          <w:rFonts w:ascii="黑体" w:eastAsia="黑体" w:hAnsi="黑体" w:hint="eastAsia"/>
          <w:b/>
          <w:bCs/>
          <w:sz w:val="32"/>
          <w:szCs w:val="32"/>
        </w:rPr>
        <w:t>三、申报工作安排</w:t>
      </w:r>
    </w:p>
    <w:p w14:paraId="25782277" w14:textId="77777777" w:rsidR="00364417" w:rsidRPr="00364417" w:rsidRDefault="00364417" w:rsidP="00364417">
      <w:pPr>
        <w:spacing w:line="560" w:lineRule="exact"/>
        <w:ind w:firstLine="640"/>
        <w:rPr>
          <w:rFonts w:ascii="仿宋_GB2312" w:eastAsia="仿宋_GB2312" w:hint="eastAsia"/>
          <w:sz w:val="32"/>
          <w:szCs w:val="32"/>
        </w:rPr>
      </w:pPr>
      <w:r w:rsidRPr="00364417">
        <w:rPr>
          <w:rFonts w:ascii="仿宋_GB2312" w:eastAsia="仿宋_GB2312" w:hint="eastAsia"/>
          <w:sz w:val="32"/>
          <w:szCs w:val="32"/>
        </w:rPr>
        <w:t>（一）系统填报。项目负责人在科技云平台中（登录网址：https://cloud.kjt.shandong.gov.cn/）登录个人申报账号，按照系统相关提示和要求在线填写项目申报书，个人、单位（法人）需使用山东省统一政务服务门户上注册的账号进行登录。</w:t>
      </w:r>
    </w:p>
    <w:p w14:paraId="0CCEE64E" w14:textId="77777777" w:rsidR="00364417" w:rsidRPr="00364417" w:rsidRDefault="00364417" w:rsidP="00364417">
      <w:pPr>
        <w:spacing w:line="560" w:lineRule="exact"/>
        <w:ind w:firstLine="640"/>
        <w:rPr>
          <w:rFonts w:ascii="仿宋_GB2312" w:eastAsia="仿宋_GB2312" w:hint="eastAsia"/>
          <w:sz w:val="32"/>
          <w:szCs w:val="32"/>
        </w:rPr>
      </w:pPr>
      <w:r w:rsidRPr="00364417">
        <w:rPr>
          <w:rFonts w:ascii="仿宋_GB2312" w:eastAsia="仿宋_GB2312" w:hint="eastAsia"/>
          <w:sz w:val="32"/>
          <w:szCs w:val="32"/>
        </w:rPr>
        <w:t>（二）审核推荐。项目负责人的申报材料依次经项目申报单位和主管部门审核通过后，提交至省科技厅。</w:t>
      </w:r>
    </w:p>
    <w:p w14:paraId="78660537" w14:textId="77777777" w:rsidR="00364417" w:rsidRPr="00364417" w:rsidRDefault="00364417" w:rsidP="00364417">
      <w:pPr>
        <w:spacing w:line="560" w:lineRule="exact"/>
        <w:ind w:firstLine="640"/>
        <w:rPr>
          <w:rFonts w:ascii="仿宋_GB2312" w:eastAsia="仿宋_GB2312" w:hint="eastAsia"/>
          <w:sz w:val="32"/>
          <w:szCs w:val="32"/>
        </w:rPr>
      </w:pPr>
      <w:r w:rsidRPr="00364417">
        <w:rPr>
          <w:rFonts w:ascii="仿宋_GB2312" w:eastAsia="仿宋_GB2312" w:hint="eastAsia"/>
          <w:sz w:val="32"/>
          <w:szCs w:val="32"/>
        </w:rPr>
        <w:t>（三）时间安排。项目负责人网上申报、提交时间与项目申报单位审核时间为4月22日9:00至5月11日（周一）17:00，项目主管部门审核时间截止为5月12日（周二）17:00，届时系统将自动关闭。请项目负责人、项目申报单位和项目主管部门合理安排申报时间，提前进行修改和审核，避免临近系统关闭时集中上传或审核，由于上传或审核时间问题造成的后果由项目负责人、项目申报单位和项目主管部门自行负责。</w:t>
      </w:r>
    </w:p>
    <w:p w14:paraId="7CE308BC" w14:textId="77777777" w:rsidR="00364417" w:rsidRPr="00364417" w:rsidRDefault="00364417" w:rsidP="00364417">
      <w:pPr>
        <w:spacing w:line="560" w:lineRule="exact"/>
        <w:ind w:firstLine="640"/>
        <w:rPr>
          <w:rFonts w:ascii="仿宋_GB2312" w:eastAsia="仿宋_GB2312" w:hint="eastAsia"/>
          <w:sz w:val="32"/>
          <w:szCs w:val="32"/>
        </w:rPr>
      </w:pPr>
      <w:r w:rsidRPr="00364417">
        <w:rPr>
          <w:rFonts w:ascii="仿宋_GB2312" w:eastAsia="仿宋_GB2312" w:hint="eastAsia"/>
          <w:sz w:val="32"/>
          <w:szCs w:val="32"/>
        </w:rPr>
        <w:t>（四）为减轻科研人员负担，本次申报无需提供相关纸质材料；项目立项计划初步确定后，立项项目需提供全套纸质材料归档保存，纸质材料应与网上申报材料完全一致，否则取消立项资格。</w:t>
      </w:r>
    </w:p>
    <w:p w14:paraId="2CD31AF2" w14:textId="77777777" w:rsidR="00364417" w:rsidRPr="00364417" w:rsidRDefault="00364417" w:rsidP="00364417">
      <w:pPr>
        <w:spacing w:line="560" w:lineRule="exact"/>
        <w:ind w:firstLine="643"/>
        <w:rPr>
          <w:rFonts w:ascii="黑体" w:eastAsia="黑体" w:hAnsi="黑体" w:hint="eastAsia"/>
          <w:b/>
          <w:bCs/>
          <w:sz w:val="32"/>
          <w:szCs w:val="32"/>
        </w:rPr>
      </w:pPr>
      <w:r w:rsidRPr="00364417">
        <w:rPr>
          <w:rFonts w:ascii="黑体" w:eastAsia="黑体" w:hAnsi="黑体" w:hint="eastAsia"/>
          <w:b/>
          <w:bCs/>
          <w:sz w:val="32"/>
          <w:szCs w:val="32"/>
        </w:rPr>
        <w:t>四、注意事项</w:t>
      </w:r>
    </w:p>
    <w:p w14:paraId="39BD7920" w14:textId="77777777" w:rsidR="00364417" w:rsidRPr="00364417" w:rsidRDefault="00364417" w:rsidP="00364417">
      <w:pPr>
        <w:spacing w:line="560" w:lineRule="exact"/>
        <w:ind w:firstLine="640"/>
        <w:rPr>
          <w:rFonts w:ascii="仿宋_GB2312" w:eastAsia="仿宋_GB2312" w:hint="eastAsia"/>
          <w:sz w:val="32"/>
          <w:szCs w:val="32"/>
        </w:rPr>
      </w:pPr>
      <w:r w:rsidRPr="00364417">
        <w:rPr>
          <w:rFonts w:ascii="仿宋_GB2312" w:eastAsia="仿宋_GB2312" w:hint="eastAsia"/>
          <w:sz w:val="32"/>
          <w:szCs w:val="32"/>
        </w:rPr>
        <w:t>（一）根据工作需要，《2026年度山东省重点研发计划（软科学）项目申报指南》在科技云平台中发布。请登录</w:t>
      </w:r>
      <w:r w:rsidRPr="00364417">
        <w:rPr>
          <w:rFonts w:ascii="仿宋_GB2312" w:eastAsia="仿宋_GB2312" w:hint="eastAsia"/>
          <w:sz w:val="32"/>
          <w:szCs w:val="32"/>
        </w:rPr>
        <w:lastRenderedPageBreak/>
        <w:t>https://cloud.kjt.shandong.gov.cn/查看。</w:t>
      </w:r>
    </w:p>
    <w:p w14:paraId="34DC97D8" w14:textId="77777777" w:rsidR="00364417" w:rsidRPr="00364417" w:rsidRDefault="00364417" w:rsidP="00364417">
      <w:pPr>
        <w:spacing w:line="560" w:lineRule="exact"/>
        <w:ind w:firstLine="640"/>
        <w:rPr>
          <w:rFonts w:ascii="仿宋_GB2312" w:eastAsia="仿宋_GB2312" w:hint="eastAsia"/>
          <w:sz w:val="32"/>
          <w:szCs w:val="32"/>
        </w:rPr>
      </w:pPr>
      <w:r w:rsidRPr="00364417">
        <w:rPr>
          <w:rFonts w:ascii="仿宋_GB2312" w:eastAsia="仿宋_GB2312" w:hint="eastAsia"/>
          <w:sz w:val="32"/>
          <w:szCs w:val="32"/>
        </w:rPr>
        <w:t>（二）牵头申报单位须对申报材料的真实性负责，提供虚假材料造成的后果由项目牵头申报单位自行承担。申报项目受理后，在评审立项过程中原则上不能更改申报材料。</w:t>
      </w:r>
    </w:p>
    <w:p w14:paraId="0DB9FD6F" w14:textId="77777777" w:rsidR="00364417" w:rsidRPr="00364417" w:rsidRDefault="00364417" w:rsidP="00364417">
      <w:pPr>
        <w:spacing w:line="560" w:lineRule="exact"/>
        <w:ind w:firstLine="640"/>
        <w:rPr>
          <w:rFonts w:ascii="仿宋_GB2312" w:eastAsia="仿宋_GB2312" w:hint="eastAsia"/>
          <w:sz w:val="32"/>
          <w:szCs w:val="32"/>
        </w:rPr>
      </w:pPr>
      <w:r w:rsidRPr="00364417">
        <w:rPr>
          <w:rFonts w:ascii="仿宋_GB2312" w:eastAsia="仿宋_GB2312" w:hint="eastAsia"/>
          <w:sz w:val="32"/>
          <w:szCs w:val="32"/>
        </w:rPr>
        <w:t>（三）省科技厅干部职工参与申报的，按照省科技厅党组《规范干部职工创新创业实施办法》规定执行，参与项目申报人员应主动报备。</w:t>
      </w:r>
    </w:p>
    <w:p w14:paraId="333C3523" w14:textId="77777777" w:rsidR="00364417" w:rsidRPr="00364417" w:rsidRDefault="00364417" w:rsidP="00364417">
      <w:pPr>
        <w:spacing w:line="560" w:lineRule="exact"/>
        <w:ind w:firstLine="640"/>
        <w:rPr>
          <w:rFonts w:ascii="仿宋_GB2312" w:eastAsia="仿宋_GB2312" w:hint="eastAsia"/>
          <w:sz w:val="32"/>
          <w:szCs w:val="32"/>
        </w:rPr>
      </w:pPr>
      <w:r w:rsidRPr="00364417">
        <w:rPr>
          <w:rFonts w:ascii="仿宋_GB2312" w:eastAsia="仿宋_GB2312" w:hint="eastAsia"/>
          <w:sz w:val="32"/>
          <w:szCs w:val="32"/>
        </w:rPr>
        <w:t>科技云平台技术咨询电话：0531-51751080、51751143</w:t>
      </w:r>
    </w:p>
    <w:p w14:paraId="27CF40D4" w14:textId="77777777" w:rsidR="00364417" w:rsidRPr="00364417" w:rsidRDefault="00364417" w:rsidP="00364417">
      <w:pPr>
        <w:spacing w:line="560" w:lineRule="exact"/>
        <w:ind w:firstLine="640"/>
        <w:rPr>
          <w:rFonts w:ascii="仿宋_GB2312" w:eastAsia="仿宋_GB2312" w:hint="eastAsia"/>
          <w:sz w:val="32"/>
          <w:szCs w:val="32"/>
        </w:rPr>
      </w:pPr>
      <w:r w:rsidRPr="00364417">
        <w:rPr>
          <w:rFonts w:ascii="仿宋_GB2312" w:eastAsia="仿宋_GB2312" w:hint="eastAsia"/>
          <w:sz w:val="32"/>
          <w:szCs w:val="32"/>
        </w:rPr>
        <w:t>申报业务咨询电话：0531-51751065</w:t>
      </w:r>
    </w:p>
    <w:p w14:paraId="5E310E2F" w14:textId="77777777" w:rsidR="00897EFE" w:rsidRPr="00897EFE" w:rsidRDefault="00897EFE" w:rsidP="00AB7584">
      <w:pPr>
        <w:spacing w:line="560" w:lineRule="exact"/>
        <w:ind w:firstLine="640"/>
        <w:jc w:val="right"/>
        <w:rPr>
          <w:rFonts w:ascii="仿宋_GB2312" w:eastAsia="仿宋_GB2312"/>
          <w:sz w:val="32"/>
          <w:szCs w:val="32"/>
        </w:rPr>
      </w:pPr>
      <w:r w:rsidRPr="00897EFE">
        <w:rPr>
          <w:rFonts w:ascii="仿宋_GB2312" w:eastAsia="仿宋_GB2312" w:hint="eastAsia"/>
          <w:sz w:val="32"/>
          <w:szCs w:val="32"/>
        </w:rPr>
        <w:t>山东省科学技术厅</w:t>
      </w:r>
    </w:p>
    <w:p w14:paraId="1AF9F718" w14:textId="1BAAB1C6" w:rsidR="00897EFE" w:rsidRPr="00897EFE" w:rsidRDefault="00897EFE" w:rsidP="00AB7584">
      <w:pPr>
        <w:spacing w:line="560" w:lineRule="exact"/>
        <w:ind w:firstLine="640"/>
        <w:jc w:val="right"/>
        <w:rPr>
          <w:rFonts w:ascii="仿宋_GB2312" w:eastAsia="仿宋_GB2312"/>
          <w:sz w:val="32"/>
          <w:szCs w:val="32"/>
        </w:rPr>
      </w:pPr>
      <w:r w:rsidRPr="00897EFE">
        <w:rPr>
          <w:rFonts w:ascii="仿宋_GB2312" w:eastAsia="仿宋_GB2312" w:hint="eastAsia"/>
          <w:sz w:val="32"/>
          <w:szCs w:val="32"/>
        </w:rPr>
        <w:t>2026年</w:t>
      </w:r>
      <w:r w:rsidR="00364417">
        <w:rPr>
          <w:rFonts w:ascii="仿宋_GB2312" w:eastAsia="仿宋_GB2312" w:hint="eastAsia"/>
          <w:sz w:val="32"/>
          <w:szCs w:val="32"/>
        </w:rPr>
        <w:t>4</w:t>
      </w:r>
      <w:r w:rsidRPr="00897EFE">
        <w:rPr>
          <w:rFonts w:ascii="仿宋_GB2312" w:eastAsia="仿宋_GB2312" w:hint="eastAsia"/>
          <w:sz w:val="32"/>
          <w:szCs w:val="32"/>
        </w:rPr>
        <w:t>月2</w:t>
      </w:r>
      <w:r w:rsidR="00364417">
        <w:rPr>
          <w:rFonts w:ascii="仿宋_GB2312" w:eastAsia="仿宋_GB2312" w:hint="eastAsia"/>
          <w:sz w:val="32"/>
          <w:szCs w:val="32"/>
        </w:rPr>
        <w:t>1</w:t>
      </w:r>
      <w:r w:rsidRPr="00897EFE">
        <w:rPr>
          <w:rFonts w:ascii="仿宋_GB2312" w:eastAsia="仿宋_GB2312" w:hint="eastAsia"/>
          <w:sz w:val="32"/>
          <w:szCs w:val="32"/>
        </w:rPr>
        <w:t>日</w:t>
      </w:r>
    </w:p>
    <w:p w14:paraId="25E421B8" w14:textId="77777777" w:rsidR="00897EFE" w:rsidRPr="00897EFE" w:rsidRDefault="00897EFE">
      <w:pPr>
        <w:ind w:firstLine="480"/>
      </w:pPr>
    </w:p>
    <w:sectPr w:rsidR="00897EFE" w:rsidRPr="00897EFE">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848DA" w14:textId="77777777" w:rsidR="00E22DEF" w:rsidRDefault="00E22DEF" w:rsidP="00814273">
      <w:pPr>
        <w:ind w:firstLine="480"/>
      </w:pPr>
      <w:r>
        <w:separator/>
      </w:r>
    </w:p>
  </w:endnote>
  <w:endnote w:type="continuationSeparator" w:id="0">
    <w:p w14:paraId="3E7E2F74" w14:textId="77777777" w:rsidR="00E22DEF" w:rsidRDefault="00E22DEF" w:rsidP="00814273">
      <w:pPr>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F0851" w14:textId="77777777" w:rsidR="00814273" w:rsidRDefault="00814273">
    <w:pPr>
      <w:pStyle w:val="af2"/>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B8F91" w14:textId="77777777" w:rsidR="00814273" w:rsidRDefault="00814273">
    <w:pPr>
      <w:pStyle w:val="af2"/>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D953F" w14:textId="77777777" w:rsidR="00814273" w:rsidRDefault="00814273">
    <w:pPr>
      <w:pStyle w:val="af2"/>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BED7B0" w14:textId="77777777" w:rsidR="00E22DEF" w:rsidRDefault="00E22DEF" w:rsidP="00814273">
      <w:pPr>
        <w:ind w:firstLine="480"/>
      </w:pPr>
      <w:r>
        <w:separator/>
      </w:r>
    </w:p>
  </w:footnote>
  <w:footnote w:type="continuationSeparator" w:id="0">
    <w:p w14:paraId="6A4CC9A5" w14:textId="77777777" w:rsidR="00E22DEF" w:rsidRDefault="00E22DEF" w:rsidP="00814273">
      <w:pPr>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1CE83" w14:textId="77777777" w:rsidR="00814273" w:rsidRDefault="00814273">
    <w:pPr>
      <w:pStyle w:val="af0"/>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AB450" w14:textId="77777777" w:rsidR="00814273" w:rsidRDefault="00814273">
    <w:pPr>
      <w:pStyle w:val="af0"/>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489CD" w14:textId="77777777" w:rsidR="00814273" w:rsidRDefault="00814273">
    <w:pPr>
      <w:pStyle w:val="af0"/>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740B6"/>
    <w:multiLevelType w:val="hybridMultilevel"/>
    <w:tmpl w:val="E612F310"/>
    <w:lvl w:ilvl="0" w:tplc="64B01B20">
      <w:start w:val="1"/>
      <w:numFmt w:val="decimal"/>
      <w:pStyle w:val="1"/>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62C2091C"/>
    <w:multiLevelType w:val="hybridMultilevel"/>
    <w:tmpl w:val="6E88EA64"/>
    <w:lvl w:ilvl="0" w:tplc="59FC77B4">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68AA7CE5"/>
    <w:multiLevelType w:val="hybridMultilevel"/>
    <w:tmpl w:val="6BECB1FA"/>
    <w:lvl w:ilvl="0" w:tplc="02A259E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732772685">
    <w:abstractNumId w:val="0"/>
  </w:num>
  <w:num w:numId="2" w16cid:durableId="1959793838">
    <w:abstractNumId w:val="0"/>
  </w:num>
  <w:num w:numId="3" w16cid:durableId="1312172661">
    <w:abstractNumId w:val="2"/>
  </w:num>
  <w:num w:numId="4" w16cid:durableId="16849413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EFE"/>
    <w:rsid w:val="000C0802"/>
    <w:rsid w:val="000D6745"/>
    <w:rsid w:val="00151328"/>
    <w:rsid w:val="001571B2"/>
    <w:rsid w:val="0018415C"/>
    <w:rsid w:val="0019539A"/>
    <w:rsid w:val="001B6365"/>
    <w:rsid w:val="001C430D"/>
    <w:rsid w:val="001C57C0"/>
    <w:rsid w:val="001D58AA"/>
    <w:rsid w:val="00201B76"/>
    <w:rsid w:val="002109A7"/>
    <w:rsid w:val="00302E87"/>
    <w:rsid w:val="00311DFA"/>
    <w:rsid w:val="00364417"/>
    <w:rsid w:val="00373A2F"/>
    <w:rsid w:val="004F3502"/>
    <w:rsid w:val="005911F0"/>
    <w:rsid w:val="005E0AEB"/>
    <w:rsid w:val="00641F7A"/>
    <w:rsid w:val="006542C2"/>
    <w:rsid w:val="006C580D"/>
    <w:rsid w:val="0079420F"/>
    <w:rsid w:val="007F1A54"/>
    <w:rsid w:val="00814273"/>
    <w:rsid w:val="00816DB1"/>
    <w:rsid w:val="008231C5"/>
    <w:rsid w:val="00897EFE"/>
    <w:rsid w:val="00960D2C"/>
    <w:rsid w:val="009D1A2E"/>
    <w:rsid w:val="009D34A4"/>
    <w:rsid w:val="00A73A11"/>
    <w:rsid w:val="00AA7D04"/>
    <w:rsid w:val="00AB7584"/>
    <w:rsid w:val="00AC557C"/>
    <w:rsid w:val="00AE2518"/>
    <w:rsid w:val="00C34011"/>
    <w:rsid w:val="00CB2165"/>
    <w:rsid w:val="00D11AEA"/>
    <w:rsid w:val="00D24EC6"/>
    <w:rsid w:val="00D75444"/>
    <w:rsid w:val="00DF31F4"/>
    <w:rsid w:val="00E02521"/>
    <w:rsid w:val="00E22DEF"/>
    <w:rsid w:val="00E84BA1"/>
    <w:rsid w:val="00EB3985"/>
    <w:rsid w:val="00F0721C"/>
    <w:rsid w:val="00F13A38"/>
    <w:rsid w:val="00FA71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93C0A4E"/>
  <w14:discardImageEditingData/>
  <w14:defaultImageDpi w14:val="32767"/>
  <w15:chartTrackingRefBased/>
  <w15:docId w15:val="{A5BE3724-1BD3-4642-B4C9-442414941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2E87"/>
    <w:pPr>
      <w:widowControl w:val="0"/>
      <w:ind w:firstLineChars="200" w:firstLine="200"/>
      <w:jc w:val="both"/>
    </w:pPr>
    <w:rPr>
      <w:rFonts w:ascii="Times New Roman" w:eastAsia="宋体" w:hAnsi="Times New Roman"/>
      <w:sz w:val="24"/>
    </w:rPr>
  </w:style>
  <w:style w:type="paragraph" w:styleId="1">
    <w:name w:val="heading 1"/>
    <w:basedOn w:val="a"/>
    <w:next w:val="a"/>
    <w:link w:val="10"/>
    <w:autoRedefine/>
    <w:uiPriority w:val="9"/>
    <w:qFormat/>
    <w:rsid w:val="00302E87"/>
    <w:pPr>
      <w:keepNext/>
      <w:keepLines/>
      <w:numPr>
        <w:numId w:val="2"/>
      </w:numPr>
      <w:spacing w:before="120" w:after="120" w:line="360" w:lineRule="auto"/>
      <w:ind w:firstLineChars="0" w:firstLine="0"/>
      <w:outlineLvl w:val="0"/>
    </w:pPr>
    <w:rPr>
      <w:rFonts w:cs="Times New Roman"/>
      <w:b/>
      <w:bCs/>
      <w:kern w:val="44"/>
      <w:sz w:val="32"/>
      <w:szCs w:val="44"/>
    </w:rPr>
  </w:style>
  <w:style w:type="paragraph" w:styleId="2">
    <w:name w:val="heading 2"/>
    <w:basedOn w:val="a"/>
    <w:next w:val="a"/>
    <w:link w:val="20"/>
    <w:autoRedefine/>
    <w:uiPriority w:val="9"/>
    <w:unhideWhenUsed/>
    <w:qFormat/>
    <w:rsid w:val="001C57C0"/>
    <w:pPr>
      <w:keepNext/>
      <w:keepLines/>
      <w:outlineLvl w:val="1"/>
    </w:pPr>
    <w:rPr>
      <w:rFonts w:cstheme="majorBidi"/>
      <w:b/>
      <w:bCs/>
      <w:sz w:val="32"/>
      <w:szCs w:val="32"/>
    </w:rPr>
  </w:style>
  <w:style w:type="paragraph" w:styleId="3">
    <w:name w:val="heading 3"/>
    <w:basedOn w:val="a"/>
    <w:next w:val="a"/>
    <w:link w:val="30"/>
    <w:autoRedefine/>
    <w:uiPriority w:val="9"/>
    <w:unhideWhenUsed/>
    <w:qFormat/>
    <w:rsid w:val="001C57C0"/>
    <w:pPr>
      <w:keepNext/>
      <w:keepLines/>
      <w:outlineLvl w:val="2"/>
    </w:pPr>
    <w:rPr>
      <w:b/>
      <w:bCs/>
      <w:szCs w:val="32"/>
    </w:rPr>
  </w:style>
  <w:style w:type="paragraph" w:styleId="4">
    <w:name w:val="heading 4"/>
    <w:basedOn w:val="a"/>
    <w:next w:val="a"/>
    <w:link w:val="40"/>
    <w:uiPriority w:val="9"/>
    <w:semiHidden/>
    <w:unhideWhenUsed/>
    <w:qFormat/>
    <w:rsid w:val="00897EFE"/>
    <w:pPr>
      <w:keepNext/>
      <w:keepLines/>
      <w:spacing w:before="80" w:after="40"/>
      <w:outlineLvl w:val="3"/>
    </w:pPr>
    <w:rPr>
      <w:rFonts w:asciiTheme="minorHAnsi" w:eastAsiaTheme="minorEastAsia" w:hAnsiTheme="minorHAnsi" w:cstheme="majorBidi"/>
      <w:color w:val="0F4761" w:themeColor="accent1" w:themeShade="BF"/>
      <w:sz w:val="28"/>
      <w:szCs w:val="28"/>
    </w:rPr>
  </w:style>
  <w:style w:type="paragraph" w:styleId="5">
    <w:name w:val="heading 5"/>
    <w:basedOn w:val="a"/>
    <w:next w:val="a"/>
    <w:link w:val="50"/>
    <w:uiPriority w:val="9"/>
    <w:semiHidden/>
    <w:unhideWhenUsed/>
    <w:qFormat/>
    <w:rsid w:val="00897EFE"/>
    <w:pPr>
      <w:keepNext/>
      <w:keepLines/>
      <w:spacing w:before="80" w:after="40"/>
      <w:outlineLvl w:val="4"/>
    </w:pPr>
    <w:rPr>
      <w:rFonts w:asciiTheme="minorHAnsi" w:eastAsiaTheme="minorEastAsia" w:hAnsiTheme="minorHAnsi" w:cstheme="majorBidi"/>
      <w:color w:val="0F4761" w:themeColor="accent1" w:themeShade="BF"/>
      <w:szCs w:val="24"/>
    </w:rPr>
  </w:style>
  <w:style w:type="paragraph" w:styleId="6">
    <w:name w:val="heading 6"/>
    <w:basedOn w:val="a"/>
    <w:next w:val="a"/>
    <w:link w:val="60"/>
    <w:uiPriority w:val="9"/>
    <w:semiHidden/>
    <w:unhideWhenUsed/>
    <w:qFormat/>
    <w:rsid w:val="00897EFE"/>
    <w:pPr>
      <w:keepNext/>
      <w:keepLines/>
      <w:spacing w:before="40"/>
      <w:outlineLvl w:val="5"/>
    </w:pPr>
    <w:rPr>
      <w:rFonts w:asciiTheme="minorHAnsi" w:eastAsiaTheme="minorEastAsia" w:hAnsiTheme="minorHAnsi" w:cstheme="majorBidi"/>
      <w:b/>
      <w:bCs/>
      <w:color w:val="0F4761" w:themeColor="accent1" w:themeShade="BF"/>
    </w:rPr>
  </w:style>
  <w:style w:type="paragraph" w:styleId="7">
    <w:name w:val="heading 7"/>
    <w:basedOn w:val="a"/>
    <w:next w:val="a"/>
    <w:link w:val="70"/>
    <w:uiPriority w:val="9"/>
    <w:semiHidden/>
    <w:unhideWhenUsed/>
    <w:qFormat/>
    <w:rsid w:val="00897EFE"/>
    <w:pPr>
      <w:keepNext/>
      <w:keepLines/>
      <w:spacing w:before="40"/>
      <w:outlineLvl w:val="6"/>
    </w:pPr>
    <w:rPr>
      <w:rFonts w:asciiTheme="minorHAnsi" w:eastAsiaTheme="minorEastAsia" w:hAnsiTheme="minorHAnsi" w:cstheme="majorBidi"/>
      <w:b/>
      <w:bCs/>
      <w:color w:val="595959" w:themeColor="text1" w:themeTint="A6"/>
    </w:rPr>
  </w:style>
  <w:style w:type="paragraph" w:styleId="8">
    <w:name w:val="heading 8"/>
    <w:basedOn w:val="a"/>
    <w:next w:val="a"/>
    <w:link w:val="80"/>
    <w:uiPriority w:val="9"/>
    <w:semiHidden/>
    <w:unhideWhenUsed/>
    <w:qFormat/>
    <w:rsid w:val="00897EFE"/>
    <w:pPr>
      <w:keepNext/>
      <w:keepLines/>
      <w:outlineLvl w:val="7"/>
    </w:pPr>
    <w:rPr>
      <w:rFonts w:asciiTheme="minorHAnsi" w:eastAsiaTheme="minorEastAsia" w:hAnsiTheme="minorHAnsi" w:cstheme="majorBidi"/>
      <w:color w:val="595959" w:themeColor="text1" w:themeTint="A6"/>
    </w:rPr>
  </w:style>
  <w:style w:type="paragraph" w:styleId="9">
    <w:name w:val="heading 9"/>
    <w:basedOn w:val="a"/>
    <w:next w:val="a"/>
    <w:link w:val="90"/>
    <w:uiPriority w:val="9"/>
    <w:semiHidden/>
    <w:unhideWhenUsed/>
    <w:qFormat/>
    <w:rsid w:val="00897EFE"/>
    <w:pPr>
      <w:keepNext/>
      <w:keepLines/>
      <w:outlineLvl w:val="8"/>
    </w:pPr>
    <w:rPr>
      <w:rFonts w:asciiTheme="minorHAnsi" w:eastAsiaTheme="majorEastAsia" w:hAnsiTheme="minorHAnsi"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1C57C0"/>
    <w:rPr>
      <w:rFonts w:ascii="Times New Roman" w:eastAsia="宋体" w:hAnsi="Times New Roman" w:cstheme="majorBidi"/>
      <w:b/>
      <w:bCs/>
      <w:sz w:val="32"/>
      <w:szCs w:val="32"/>
    </w:rPr>
  </w:style>
  <w:style w:type="character" w:customStyle="1" w:styleId="30">
    <w:name w:val="标题 3 字符"/>
    <w:basedOn w:val="a0"/>
    <w:link w:val="3"/>
    <w:uiPriority w:val="9"/>
    <w:rsid w:val="001C57C0"/>
    <w:rPr>
      <w:rFonts w:ascii="Times New Roman" w:eastAsia="宋体" w:hAnsi="Times New Roman"/>
      <w:b/>
      <w:bCs/>
      <w:sz w:val="24"/>
      <w:szCs w:val="32"/>
    </w:rPr>
  </w:style>
  <w:style w:type="character" w:customStyle="1" w:styleId="10">
    <w:name w:val="标题 1 字符"/>
    <w:basedOn w:val="a0"/>
    <w:link w:val="1"/>
    <w:uiPriority w:val="9"/>
    <w:rsid w:val="00302E87"/>
    <w:rPr>
      <w:rFonts w:ascii="Times New Roman" w:eastAsia="宋体" w:hAnsi="Times New Roman" w:cs="Times New Roman"/>
      <w:b/>
      <w:bCs/>
      <w:kern w:val="44"/>
      <w:sz w:val="32"/>
      <w:szCs w:val="44"/>
    </w:rPr>
  </w:style>
  <w:style w:type="paragraph" w:styleId="a3">
    <w:name w:val="Subtitle"/>
    <w:basedOn w:val="a"/>
    <w:next w:val="a"/>
    <w:link w:val="a4"/>
    <w:uiPriority w:val="11"/>
    <w:qFormat/>
    <w:rsid w:val="001C57C0"/>
    <w:pPr>
      <w:spacing w:before="240" w:after="60" w:line="312" w:lineRule="auto"/>
      <w:jc w:val="center"/>
      <w:outlineLvl w:val="1"/>
    </w:pPr>
    <w:rPr>
      <w:b/>
      <w:bCs/>
      <w:kern w:val="28"/>
      <w:sz w:val="32"/>
      <w:szCs w:val="32"/>
    </w:rPr>
  </w:style>
  <w:style w:type="character" w:customStyle="1" w:styleId="a4">
    <w:name w:val="副标题 字符"/>
    <w:basedOn w:val="a0"/>
    <w:link w:val="a3"/>
    <w:uiPriority w:val="11"/>
    <w:rsid w:val="001C57C0"/>
    <w:rPr>
      <w:rFonts w:ascii="Times New Roman" w:eastAsia="宋体" w:hAnsi="Times New Roman"/>
      <w:b/>
      <w:bCs/>
      <w:kern w:val="28"/>
      <w:sz w:val="32"/>
      <w:szCs w:val="32"/>
    </w:rPr>
  </w:style>
  <w:style w:type="character" w:customStyle="1" w:styleId="40">
    <w:name w:val="标题 4 字符"/>
    <w:basedOn w:val="a0"/>
    <w:link w:val="4"/>
    <w:uiPriority w:val="9"/>
    <w:semiHidden/>
    <w:rsid w:val="00897EFE"/>
    <w:rPr>
      <w:rFonts w:cstheme="majorBidi"/>
      <w:color w:val="0F4761" w:themeColor="accent1" w:themeShade="BF"/>
      <w:sz w:val="28"/>
      <w:szCs w:val="28"/>
    </w:rPr>
  </w:style>
  <w:style w:type="character" w:customStyle="1" w:styleId="50">
    <w:name w:val="标题 5 字符"/>
    <w:basedOn w:val="a0"/>
    <w:link w:val="5"/>
    <w:uiPriority w:val="9"/>
    <w:semiHidden/>
    <w:rsid w:val="00897EFE"/>
    <w:rPr>
      <w:rFonts w:cstheme="majorBidi"/>
      <w:color w:val="0F4761" w:themeColor="accent1" w:themeShade="BF"/>
      <w:sz w:val="24"/>
      <w:szCs w:val="24"/>
    </w:rPr>
  </w:style>
  <w:style w:type="character" w:customStyle="1" w:styleId="60">
    <w:name w:val="标题 6 字符"/>
    <w:basedOn w:val="a0"/>
    <w:link w:val="6"/>
    <w:uiPriority w:val="9"/>
    <w:semiHidden/>
    <w:rsid w:val="00897EFE"/>
    <w:rPr>
      <w:rFonts w:cstheme="majorBidi"/>
      <w:b/>
      <w:bCs/>
      <w:color w:val="0F4761" w:themeColor="accent1" w:themeShade="BF"/>
      <w:sz w:val="24"/>
    </w:rPr>
  </w:style>
  <w:style w:type="character" w:customStyle="1" w:styleId="70">
    <w:name w:val="标题 7 字符"/>
    <w:basedOn w:val="a0"/>
    <w:link w:val="7"/>
    <w:uiPriority w:val="9"/>
    <w:semiHidden/>
    <w:rsid w:val="00897EFE"/>
    <w:rPr>
      <w:rFonts w:cstheme="majorBidi"/>
      <w:b/>
      <w:bCs/>
      <w:color w:val="595959" w:themeColor="text1" w:themeTint="A6"/>
      <w:sz w:val="24"/>
    </w:rPr>
  </w:style>
  <w:style w:type="character" w:customStyle="1" w:styleId="80">
    <w:name w:val="标题 8 字符"/>
    <w:basedOn w:val="a0"/>
    <w:link w:val="8"/>
    <w:uiPriority w:val="9"/>
    <w:semiHidden/>
    <w:rsid w:val="00897EFE"/>
    <w:rPr>
      <w:rFonts w:cstheme="majorBidi"/>
      <w:color w:val="595959" w:themeColor="text1" w:themeTint="A6"/>
      <w:sz w:val="24"/>
    </w:rPr>
  </w:style>
  <w:style w:type="character" w:customStyle="1" w:styleId="90">
    <w:name w:val="标题 9 字符"/>
    <w:basedOn w:val="a0"/>
    <w:link w:val="9"/>
    <w:uiPriority w:val="9"/>
    <w:semiHidden/>
    <w:rsid w:val="00897EFE"/>
    <w:rPr>
      <w:rFonts w:eastAsiaTheme="majorEastAsia" w:cstheme="majorBidi"/>
      <w:color w:val="595959" w:themeColor="text1" w:themeTint="A6"/>
      <w:sz w:val="24"/>
    </w:rPr>
  </w:style>
  <w:style w:type="paragraph" w:styleId="a5">
    <w:name w:val="Title"/>
    <w:basedOn w:val="a"/>
    <w:next w:val="a"/>
    <w:link w:val="a6"/>
    <w:uiPriority w:val="10"/>
    <w:qFormat/>
    <w:rsid w:val="00897EFE"/>
    <w:pPr>
      <w:spacing w:after="80"/>
      <w:contextualSpacing/>
      <w:jc w:val="center"/>
    </w:pPr>
    <w:rPr>
      <w:rFonts w:asciiTheme="majorHAnsi" w:eastAsiaTheme="majorEastAsia" w:hAnsiTheme="majorHAnsi" w:cstheme="majorBidi"/>
      <w:spacing w:val="-10"/>
      <w:kern w:val="28"/>
      <w:sz w:val="56"/>
      <w:szCs w:val="56"/>
    </w:rPr>
  </w:style>
  <w:style w:type="character" w:customStyle="1" w:styleId="a6">
    <w:name w:val="标题 字符"/>
    <w:basedOn w:val="a0"/>
    <w:link w:val="a5"/>
    <w:uiPriority w:val="10"/>
    <w:rsid w:val="00897EFE"/>
    <w:rPr>
      <w:rFonts w:asciiTheme="majorHAnsi" w:eastAsiaTheme="majorEastAsia" w:hAnsiTheme="majorHAnsi" w:cstheme="majorBidi"/>
      <w:spacing w:val="-10"/>
      <w:kern w:val="28"/>
      <w:sz w:val="56"/>
      <w:szCs w:val="56"/>
    </w:rPr>
  </w:style>
  <w:style w:type="paragraph" w:styleId="a7">
    <w:name w:val="Quote"/>
    <w:basedOn w:val="a"/>
    <w:next w:val="a"/>
    <w:link w:val="a8"/>
    <w:uiPriority w:val="29"/>
    <w:qFormat/>
    <w:rsid w:val="00897EFE"/>
    <w:pPr>
      <w:spacing w:before="160" w:after="160"/>
      <w:jc w:val="center"/>
    </w:pPr>
    <w:rPr>
      <w:i/>
      <w:iCs/>
      <w:color w:val="404040" w:themeColor="text1" w:themeTint="BF"/>
    </w:rPr>
  </w:style>
  <w:style w:type="character" w:customStyle="1" w:styleId="a8">
    <w:name w:val="引用 字符"/>
    <w:basedOn w:val="a0"/>
    <w:link w:val="a7"/>
    <w:uiPriority w:val="29"/>
    <w:rsid w:val="00897EFE"/>
    <w:rPr>
      <w:rFonts w:ascii="Times New Roman" w:eastAsia="宋体" w:hAnsi="Times New Roman"/>
      <w:i/>
      <w:iCs/>
      <w:color w:val="404040" w:themeColor="text1" w:themeTint="BF"/>
      <w:sz w:val="24"/>
    </w:rPr>
  </w:style>
  <w:style w:type="paragraph" w:styleId="a9">
    <w:name w:val="List Paragraph"/>
    <w:basedOn w:val="a"/>
    <w:uiPriority w:val="34"/>
    <w:qFormat/>
    <w:rsid w:val="00897EFE"/>
    <w:pPr>
      <w:ind w:left="720"/>
      <w:contextualSpacing/>
    </w:pPr>
  </w:style>
  <w:style w:type="character" w:styleId="aa">
    <w:name w:val="Intense Emphasis"/>
    <w:basedOn w:val="a0"/>
    <w:uiPriority w:val="21"/>
    <w:qFormat/>
    <w:rsid w:val="00897EFE"/>
    <w:rPr>
      <w:i/>
      <w:iCs/>
      <w:color w:val="0F4761" w:themeColor="accent1" w:themeShade="BF"/>
    </w:rPr>
  </w:style>
  <w:style w:type="paragraph" w:styleId="ab">
    <w:name w:val="Intense Quote"/>
    <w:basedOn w:val="a"/>
    <w:next w:val="a"/>
    <w:link w:val="ac"/>
    <w:uiPriority w:val="30"/>
    <w:qFormat/>
    <w:rsid w:val="00897E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897EFE"/>
    <w:rPr>
      <w:rFonts w:ascii="Times New Roman" w:eastAsia="宋体" w:hAnsi="Times New Roman"/>
      <w:i/>
      <w:iCs/>
      <w:color w:val="0F4761" w:themeColor="accent1" w:themeShade="BF"/>
      <w:sz w:val="24"/>
    </w:rPr>
  </w:style>
  <w:style w:type="character" w:styleId="ad">
    <w:name w:val="Intense Reference"/>
    <w:basedOn w:val="a0"/>
    <w:uiPriority w:val="32"/>
    <w:qFormat/>
    <w:rsid w:val="00897EFE"/>
    <w:rPr>
      <w:b/>
      <w:bCs/>
      <w:smallCaps/>
      <w:color w:val="0F4761" w:themeColor="accent1" w:themeShade="BF"/>
      <w:spacing w:val="5"/>
    </w:rPr>
  </w:style>
  <w:style w:type="character" w:styleId="ae">
    <w:name w:val="Hyperlink"/>
    <w:basedOn w:val="a0"/>
    <w:uiPriority w:val="99"/>
    <w:unhideWhenUsed/>
    <w:rsid w:val="00897EFE"/>
    <w:rPr>
      <w:color w:val="467886" w:themeColor="hyperlink"/>
      <w:u w:val="single"/>
    </w:rPr>
  </w:style>
  <w:style w:type="character" w:styleId="af">
    <w:name w:val="Unresolved Mention"/>
    <w:basedOn w:val="a0"/>
    <w:uiPriority w:val="99"/>
    <w:semiHidden/>
    <w:unhideWhenUsed/>
    <w:rsid w:val="00897EFE"/>
    <w:rPr>
      <w:color w:val="605E5C"/>
      <w:shd w:val="clear" w:color="auto" w:fill="E1DFDD"/>
    </w:rPr>
  </w:style>
  <w:style w:type="paragraph" w:styleId="af0">
    <w:name w:val="header"/>
    <w:basedOn w:val="a"/>
    <w:link w:val="af1"/>
    <w:uiPriority w:val="99"/>
    <w:unhideWhenUsed/>
    <w:rsid w:val="00814273"/>
    <w:pPr>
      <w:tabs>
        <w:tab w:val="center" w:pos="4153"/>
        <w:tab w:val="right" w:pos="8306"/>
      </w:tabs>
      <w:snapToGrid w:val="0"/>
      <w:jc w:val="center"/>
    </w:pPr>
    <w:rPr>
      <w:sz w:val="18"/>
      <w:szCs w:val="18"/>
    </w:rPr>
  </w:style>
  <w:style w:type="character" w:customStyle="1" w:styleId="af1">
    <w:name w:val="页眉 字符"/>
    <w:basedOn w:val="a0"/>
    <w:link w:val="af0"/>
    <w:uiPriority w:val="99"/>
    <w:rsid w:val="00814273"/>
    <w:rPr>
      <w:rFonts w:ascii="Times New Roman" w:eastAsia="宋体" w:hAnsi="Times New Roman"/>
      <w:sz w:val="18"/>
      <w:szCs w:val="18"/>
    </w:rPr>
  </w:style>
  <w:style w:type="paragraph" w:styleId="af2">
    <w:name w:val="footer"/>
    <w:basedOn w:val="a"/>
    <w:link w:val="af3"/>
    <w:uiPriority w:val="99"/>
    <w:unhideWhenUsed/>
    <w:rsid w:val="00814273"/>
    <w:pPr>
      <w:tabs>
        <w:tab w:val="center" w:pos="4153"/>
        <w:tab w:val="right" w:pos="8306"/>
      </w:tabs>
      <w:snapToGrid w:val="0"/>
      <w:jc w:val="left"/>
    </w:pPr>
    <w:rPr>
      <w:sz w:val="18"/>
      <w:szCs w:val="18"/>
    </w:rPr>
  </w:style>
  <w:style w:type="character" w:customStyle="1" w:styleId="af3">
    <w:name w:val="页脚 字符"/>
    <w:basedOn w:val="a0"/>
    <w:link w:val="af2"/>
    <w:uiPriority w:val="99"/>
    <w:rsid w:val="00814273"/>
    <w:rPr>
      <w:rFonts w:ascii="Times New Roman" w:eastAsia="宋体"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174C83-77A0-44A2-A9E9-88D9294C9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278</Words>
  <Characters>1588</Characters>
  <Application>Microsoft Office Word</Application>
  <DocSecurity>0</DocSecurity>
  <Lines>13</Lines>
  <Paragraphs>3</Paragraphs>
  <ScaleCrop>false</ScaleCrop>
  <Company/>
  <LinksUpToDate>false</LinksUpToDate>
  <CharactersWithSpaces>1863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Xiaoling Zhang</dc:creator>
  <cp:keywords/>
  <dc:description/>
  <cp:lastModifiedBy>8618340088260</cp:lastModifiedBy>
  <cp:revision>7</cp:revision>
  <dcterms:created xsi:type="dcterms:W3CDTF">2026-01-22T00:40:00Z</dcterms:created>
  <dcterms:modified xsi:type="dcterms:W3CDTF">2026-04-24T07:42:00Z</dcterms:modified>
</cp:coreProperties>
</file>